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B7870">
        <w:rPr>
          <w:rFonts w:ascii="Verdana" w:hAnsi="Verdana"/>
          <w:sz w:val="18"/>
          <w:szCs w:val="18"/>
        </w:rPr>
        <w:t>3-06/0</w:t>
      </w:r>
      <w:r w:rsidR="00D13768">
        <w:rPr>
          <w:rFonts w:ascii="Verdana" w:hAnsi="Verdana"/>
          <w:sz w:val="18"/>
          <w:szCs w:val="18"/>
        </w:rPr>
        <w:t>5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D13768">
        <w:rPr>
          <w:rFonts w:ascii="Verdana" w:hAnsi="Verdana"/>
          <w:bCs/>
          <w:sz w:val="18"/>
          <w:szCs w:val="18"/>
        </w:rPr>
        <w:t>14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167A6C">
        <w:rPr>
          <w:rFonts w:ascii="Verdana" w:hAnsi="Verdana"/>
          <w:bCs/>
          <w:sz w:val="18"/>
          <w:szCs w:val="18"/>
        </w:rPr>
        <w:t>ožujka</w:t>
      </w:r>
      <w:r w:rsidR="00AE63B9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B115C5">
        <w:rPr>
          <w:rFonts w:ascii="Verdana" w:hAnsi="Verdana"/>
          <w:bCs/>
          <w:sz w:val="18"/>
          <w:szCs w:val="18"/>
        </w:rPr>
        <w:t>2</w:t>
      </w:r>
      <w:r w:rsidR="00D13768">
        <w:rPr>
          <w:rFonts w:ascii="Verdana" w:hAnsi="Verdana"/>
          <w:bCs/>
          <w:sz w:val="18"/>
          <w:szCs w:val="18"/>
        </w:rPr>
        <w:t>6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B115C5">
        <w:rPr>
          <w:rFonts w:ascii="Verdana" w:hAnsi="Verdana"/>
          <w:bCs/>
          <w:sz w:val="18"/>
          <w:szCs w:val="18"/>
        </w:rPr>
        <w:t xml:space="preserve">elektronskim putem 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ponedjeljak 17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4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 xml:space="preserve">u vremenu </w:t>
      </w:r>
      <w:r w:rsidR="00FE2F18">
        <w:rPr>
          <w:rFonts w:ascii="Verdana" w:hAnsi="Verdana"/>
          <w:b/>
          <w:bCs/>
          <w:sz w:val="18"/>
          <w:szCs w:val="18"/>
          <w:u w:val="single"/>
        </w:rPr>
        <w:t xml:space="preserve">od 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8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 xml:space="preserve">.00 do 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9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>.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30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5756DB">
        <w:rPr>
          <w:rFonts w:ascii="Verdana" w:hAnsi="Verdana"/>
          <w:bCs/>
          <w:i/>
          <w:sz w:val="18"/>
          <w:szCs w:val="18"/>
        </w:rPr>
        <w:t>2</w:t>
      </w:r>
      <w:r w:rsidR="00D13768">
        <w:rPr>
          <w:rFonts w:ascii="Verdana" w:hAnsi="Verdana"/>
          <w:bCs/>
          <w:i/>
          <w:sz w:val="18"/>
          <w:szCs w:val="18"/>
        </w:rPr>
        <w:t>5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D13768">
        <w:rPr>
          <w:rFonts w:ascii="Verdana" w:hAnsi="Verdana"/>
          <w:bCs/>
          <w:i/>
          <w:sz w:val="18"/>
          <w:szCs w:val="18"/>
        </w:rPr>
        <w:t>22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8B5653">
        <w:rPr>
          <w:rFonts w:ascii="Verdana" w:hAnsi="Verdana"/>
          <w:bCs/>
          <w:i/>
          <w:sz w:val="18"/>
          <w:szCs w:val="18"/>
        </w:rPr>
        <w:t>3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B115C5" w:rsidRPr="00196E70" w:rsidRDefault="008B5653" w:rsidP="00196E70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</w:t>
      </w:r>
      <w:r w:rsidR="001B2951">
        <w:rPr>
          <w:rFonts w:ascii="Verdana" w:hAnsi="Verdana"/>
          <w:bCs/>
          <w:i/>
          <w:sz w:val="18"/>
          <w:szCs w:val="18"/>
        </w:rPr>
        <w:t>e prijedloga izmjena i dopuna</w:t>
      </w:r>
      <w:bookmarkStart w:id="0" w:name="_GoBack"/>
      <w:bookmarkEnd w:id="0"/>
      <w:r w:rsidR="001B2951">
        <w:rPr>
          <w:rFonts w:ascii="Verdana" w:hAnsi="Verdana"/>
          <w:bCs/>
          <w:i/>
          <w:sz w:val="18"/>
          <w:szCs w:val="18"/>
        </w:rPr>
        <w:t xml:space="preserve"> financijskog plana za 2023. godinu – 1. rebalans</w:t>
      </w:r>
    </w:p>
    <w:p w:rsidR="00DD3F1B" w:rsidRPr="00DD3F1B" w:rsidRDefault="00B115C5" w:rsidP="00DD3F1B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</w:p>
    <w:p w:rsidR="00D80000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B5653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D4DB6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1182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3</cp:revision>
  <cp:lastPrinted>2017-08-18T06:19:00Z</cp:lastPrinted>
  <dcterms:created xsi:type="dcterms:W3CDTF">2023-04-14T06:34:00Z</dcterms:created>
  <dcterms:modified xsi:type="dcterms:W3CDTF">2023-04-14T06:40:00Z</dcterms:modified>
</cp:coreProperties>
</file>